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BB47" w14:textId="77777777" w:rsidR="00AD34A5" w:rsidRPr="00577140" w:rsidRDefault="00AD34A5" w:rsidP="00AD34A5">
      <w:pPr>
        <w:spacing w:line="480" w:lineRule="auto"/>
        <w:jc w:val="center"/>
        <w:rPr>
          <w:rFonts w:ascii="Times New Roman" w:hAnsi="Times New Roman" w:cs="Times New Roman"/>
          <w:b/>
        </w:rPr>
      </w:pPr>
      <w:r>
        <w:rPr>
          <w:rFonts w:ascii="Times New Roman" w:hAnsi="Times New Roman" w:cs="Times New Roman"/>
          <w:b/>
        </w:rPr>
        <w:t>“Leaders know and understand what it means and what it takes to be a leader”</w:t>
      </w:r>
    </w:p>
    <w:p w14:paraId="74BD47D7" w14:textId="77777777" w:rsidR="00AD34A5" w:rsidRPr="00581A75" w:rsidRDefault="00AD34A5" w:rsidP="00AD34A5">
      <w:pPr>
        <w:spacing w:line="480" w:lineRule="auto"/>
        <w:ind w:firstLine="720"/>
        <w:rPr>
          <w:rFonts w:ascii="Times New Roman" w:hAnsi="Times New Roman" w:cs="Times New Roman"/>
        </w:rPr>
      </w:pPr>
      <w:r>
        <w:rPr>
          <w:rFonts w:ascii="Times New Roman" w:hAnsi="Times New Roman" w:cs="Times New Roman"/>
        </w:rPr>
        <w:t>Fully understanding leadership is an ongoing process that I am learning more and more about as time passes.  In my experi</w:t>
      </w:r>
      <w:r w:rsidR="0027059C">
        <w:rPr>
          <w:rFonts w:ascii="Times New Roman" w:hAnsi="Times New Roman" w:cs="Times New Roman"/>
        </w:rPr>
        <w:t>ence thus far, I’ve learned that c</w:t>
      </w:r>
      <w:r>
        <w:rPr>
          <w:rFonts w:ascii="Times New Roman" w:hAnsi="Times New Roman" w:cs="Times New Roman"/>
        </w:rPr>
        <w:t xml:space="preserve">onflict is sometimes necessary in order to reach a goal, clear communication is essential, and it takes a diverse individual to successfully lead in a district like Great Neck.  </w:t>
      </w:r>
    </w:p>
    <w:p w14:paraId="1C79F406" w14:textId="77777777" w:rsidR="00AD34A5" w:rsidRDefault="00AD34A5" w:rsidP="00AD34A5">
      <w:pPr>
        <w:spacing w:line="480" w:lineRule="auto"/>
        <w:rPr>
          <w:rFonts w:ascii="Times New Roman" w:hAnsi="Times New Roman" w:cs="Times New Roman"/>
        </w:rPr>
      </w:pPr>
      <w:r>
        <w:rPr>
          <w:rFonts w:ascii="Times New Roman" w:hAnsi="Times New Roman" w:cs="Times New Roman"/>
        </w:rPr>
        <w:tab/>
        <w:t xml:space="preserve">One of my favorite contingency theories about leadership is the path-goal theory.  The modern development of the path-goal theory is attributed to Martin Evans and Robert House.  Essentially, the theory attempts to </w:t>
      </w:r>
      <w:r w:rsidR="0027059C">
        <w:rPr>
          <w:rFonts w:ascii="Times New Roman" w:hAnsi="Times New Roman" w:cs="Times New Roman"/>
        </w:rPr>
        <w:t>explain the impact of leader</w:t>
      </w:r>
      <w:r>
        <w:rPr>
          <w:rFonts w:ascii="Times New Roman" w:hAnsi="Times New Roman" w:cs="Times New Roman"/>
        </w:rPr>
        <w:t xml:space="preserve"> behavior on subordinate performance by creating four categories of leader behavior.  Those four categories are </w:t>
      </w:r>
      <w:r>
        <w:rPr>
          <w:rFonts w:ascii="Times New Roman" w:hAnsi="Times New Roman" w:cs="Times New Roman"/>
          <w:i/>
        </w:rPr>
        <w:t>d</w:t>
      </w:r>
      <w:r w:rsidRPr="00AD46E2">
        <w:rPr>
          <w:rFonts w:ascii="Times New Roman" w:hAnsi="Times New Roman" w:cs="Times New Roman"/>
          <w:i/>
        </w:rPr>
        <w:t xml:space="preserve">irective </w:t>
      </w:r>
      <w:r>
        <w:rPr>
          <w:rFonts w:ascii="Times New Roman" w:hAnsi="Times New Roman" w:cs="Times New Roman"/>
          <w:i/>
        </w:rPr>
        <w:t>l</w:t>
      </w:r>
      <w:r w:rsidRPr="00AD46E2">
        <w:rPr>
          <w:rFonts w:ascii="Times New Roman" w:hAnsi="Times New Roman" w:cs="Times New Roman"/>
          <w:i/>
        </w:rPr>
        <w:t>eadership, supportive leadership, participative leadership</w:t>
      </w:r>
      <w:r>
        <w:rPr>
          <w:rFonts w:ascii="Times New Roman" w:hAnsi="Times New Roman" w:cs="Times New Roman"/>
        </w:rPr>
        <w:t xml:space="preserve">, and </w:t>
      </w:r>
      <w:r w:rsidRPr="00AD46E2">
        <w:rPr>
          <w:rFonts w:ascii="Times New Roman" w:hAnsi="Times New Roman" w:cs="Times New Roman"/>
          <w:i/>
        </w:rPr>
        <w:t>achievement-oriented leadership</w:t>
      </w:r>
      <w:r>
        <w:rPr>
          <w:rFonts w:ascii="Times New Roman" w:hAnsi="Times New Roman" w:cs="Times New Roman"/>
        </w:rPr>
        <w:t xml:space="preserve">.  In my experience as an intern I’ve demonstrated each of the four leader behaviors on a regular basis.  </w:t>
      </w:r>
    </w:p>
    <w:p w14:paraId="0D9359D5" w14:textId="77777777" w:rsidR="00AD34A5" w:rsidRDefault="00AD34A5" w:rsidP="00AD34A5">
      <w:pPr>
        <w:spacing w:line="480" w:lineRule="auto"/>
        <w:rPr>
          <w:rFonts w:ascii="Times New Roman" w:hAnsi="Times New Roman" w:cs="Times New Roman"/>
        </w:rPr>
      </w:pPr>
      <w:r>
        <w:rPr>
          <w:rFonts w:ascii="Times New Roman" w:hAnsi="Times New Roman" w:cs="Times New Roman"/>
        </w:rPr>
        <w:tab/>
        <w:t xml:space="preserve">Recently I’ve found that sometimes only one leader behavior is necessary to complete simple tasks.  For example, I’ve been a </w:t>
      </w:r>
      <w:r w:rsidRPr="0027059C">
        <w:rPr>
          <w:rFonts w:ascii="Times New Roman" w:hAnsi="Times New Roman" w:cs="Times New Roman"/>
          <w:i/>
        </w:rPr>
        <w:t>directive leader</w:t>
      </w:r>
      <w:r>
        <w:rPr>
          <w:rFonts w:ascii="Times New Roman" w:hAnsi="Times New Roman" w:cs="Times New Roman"/>
        </w:rPr>
        <w:t xml:space="preserve"> while distributing memorandums to building faculty and giving instructions in regards to policy updates we created for our emergency exit procedure drill folders.  </w:t>
      </w:r>
    </w:p>
    <w:p w14:paraId="68E9F713" w14:textId="77777777" w:rsidR="00AD34A5" w:rsidRDefault="00AD34A5" w:rsidP="00AD34A5">
      <w:pPr>
        <w:spacing w:line="480" w:lineRule="auto"/>
        <w:ind w:firstLine="720"/>
        <w:rPr>
          <w:rFonts w:ascii="Times New Roman" w:hAnsi="Times New Roman" w:cs="Times New Roman"/>
        </w:rPr>
      </w:pPr>
      <w:r>
        <w:rPr>
          <w:rFonts w:ascii="Times New Roman" w:hAnsi="Times New Roman" w:cs="Times New Roman"/>
        </w:rPr>
        <w:t>In more complex</w:t>
      </w:r>
      <w:r w:rsidR="0027059C">
        <w:rPr>
          <w:rFonts w:ascii="Times New Roman" w:hAnsi="Times New Roman" w:cs="Times New Roman"/>
        </w:rPr>
        <w:t xml:space="preserve"> circumstances, multiple leader</w:t>
      </w:r>
      <w:r>
        <w:rPr>
          <w:rFonts w:ascii="Times New Roman" w:hAnsi="Times New Roman" w:cs="Times New Roman"/>
        </w:rPr>
        <w:t xml:space="preserve"> behavior</w:t>
      </w:r>
      <w:r w:rsidR="0027059C">
        <w:rPr>
          <w:rFonts w:ascii="Times New Roman" w:hAnsi="Times New Roman" w:cs="Times New Roman"/>
        </w:rPr>
        <w:t>s are needed to complete a</w:t>
      </w:r>
      <w:r>
        <w:rPr>
          <w:rFonts w:ascii="Times New Roman" w:hAnsi="Times New Roman" w:cs="Times New Roman"/>
        </w:rPr>
        <w:t xml:space="preserve"> task.  As an intern, one of the first administrative tasks I was assigned was to create and maintain a school-wide auditorium schedule.  I began this process by reviewing the high school calendar, district calendar, and Performing Arts department calendar seeking out all events that would take place in the auditorium throughout the year.  Once the dates were determined I used Google Calendar as a means of communication and emailed each stakeholder the link to our new calendar to make the schedule transparent.  This proved to </w:t>
      </w:r>
      <w:r>
        <w:rPr>
          <w:rFonts w:ascii="Times New Roman" w:hAnsi="Times New Roman" w:cs="Times New Roman"/>
        </w:rPr>
        <w:lastRenderedPageBreak/>
        <w:t xml:space="preserve">be a great way to get everyone on the same page, but when conflicts arose it was up to me to resolve them and inevitably assign one particular teacher, club, or outside vendor the auditorium.  In these situations I found myself demonstrating </w:t>
      </w:r>
      <w:r w:rsidRPr="0027059C">
        <w:rPr>
          <w:rFonts w:ascii="Times New Roman" w:hAnsi="Times New Roman" w:cs="Times New Roman"/>
          <w:i/>
        </w:rPr>
        <w:t>participative leader</w:t>
      </w:r>
      <w:r>
        <w:rPr>
          <w:rFonts w:ascii="Times New Roman" w:hAnsi="Times New Roman" w:cs="Times New Roman"/>
        </w:rPr>
        <w:t xml:space="preserve"> behaviors by consulting all subordinates and gathering information bef</w:t>
      </w:r>
      <w:bookmarkStart w:id="0" w:name="_GoBack"/>
      <w:bookmarkEnd w:id="0"/>
      <w:r>
        <w:rPr>
          <w:rFonts w:ascii="Times New Roman" w:hAnsi="Times New Roman" w:cs="Times New Roman"/>
        </w:rPr>
        <w:t xml:space="preserve">ore making a decision.  I’ve also demonstrated </w:t>
      </w:r>
      <w:r w:rsidRPr="0027059C">
        <w:rPr>
          <w:rFonts w:ascii="Times New Roman" w:hAnsi="Times New Roman" w:cs="Times New Roman"/>
          <w:i/>
        </w:rPr>
        <w:t>supportive leader</w:t>
      </w:r>
      <w:r>
        <w:rPr>
          <w:rFonts w:ascii="Times New Roman" w:hAnsi="Times New Roman" w:cs="Times New Roman"/>
        </w:rPr>
        <w:t xml:space="preserve"> behavior by speaking to individuals in person to ensure that they are satisfied with the administrative decisions I made before and after an event had been scheduled.  </w:t>
      </w:r>
    </w:p>
    <w:p w14:paraId="72B884AB" w14:textId="77777777" w:rsidR="00AD34A5" w:rsidRDefault="00AD34A5" w:rsidP="00AD34A5">
      <w:pPr>
        <w:spacing w:line="480" w:lineRule="auto"/>
        <w:ind w:firstLine="720"/>
        <w:rPr>
          <w:rFonts w:ascii="Times New Roman" w:hAnsi="Times New Roman" w:cs="Times New Roman"/>
        </w:rPr>
      </w:pPr>
      <w:r>
        <w:rPr>
          <w:rFonts w:ascii="Times New Roman" w:hAnsi="Times New Roman" w:cs="Times New Roman"/>
        </w:rPr>
        <w:t xml:space="preserve">As a learner, I’ve always felt that it is beneficial to study with multiple professors on a given subject.  Each professor will teach you different things, however, the lessons that all professors have in common can be deemed the most important.  For instance, one of the on-going leadership lessons throughout my administrative courses has been that a competent leader always gathers information before making a decision.  Prior to my internship, I’ve heard this leadership lesson from four separate college professors/administrators. I’ve observed other administrators practice this technique during my internship through administrative shadowing and interviewing both formally and informally.  Naturally, certain circumstances will not allow a leader the luxury of waiting before making a decision, but in my career I will strive to do this whenever possible.  </w:t>
      </w:r>
    </w:p>
    <w:p w14:paraId="2BC67C20" w14:textId="77777777" w:rsidR="00143162" w:rsidRDefault="00143162"/>
    <w:p w14:paraId="78948F98" w14:textId="77777777" w:rsidR="00AD34A5" w:rsidRDefault="00AD34A5"/>
    <w:sectPr w:rsidR="00AD34A5" w:rsidSect="004021F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A8CC2" w14:textId="77777777" w:rsidR="00AD34A5" w:rsidRDefault="00AD34A5" w:rsidP="00AD34A5">
      <w:r>
        <w:separator/>
      </w:r>
    </w:p>
  </w:endnote>
  <w:endnote w:type="continuationSeparator" w:id="0">
    <w:p w14:paraId="7B26811A" w14:textId="77777777" w:rsidR="00AD34A5" w:rsidRDefault="00AD34A5" w:rsidP="00AD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AE5B" w14:textId="77777777" w:rsidR="00AD34A5" w:rsidRDefault="00AD34A5" w:rsidP="00AD34A5">
      <w:r>
        <w:separator/>
      </w:r>
    </w:p>
  </w:footnote>
  <w:footnote w:type="continuationSeparator" w:id="0">
    <w:p w14:paraId="6216CF17" w14:textId="77777777" w:rsidR="00AD34A5" w:rsidRDefault="00AD34A5" w:rsidP="00AD3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B70C" w14:textId="77777777" w:rsidR="00AD34A5" w:rsidRDefault="00AD34A5">
    <w:pPr>
      <w:pStyle w:val="Header"/>
    </w:pPr>
    <w:r>
      <w:t xml:space="preserve">Running Header:  </w:t>
    </w:r>
    <w:r>
      <w:rPr>
        <w:b/>
      </w:rPr>
      <w:t>CHARACTERISTICS OF EFFECTIVE LEADERS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A5"/>
    <w:rsid w:val="00143162"/>
    <w:rsid w:val="0027059C"/>
    <w:rsid w:val="004021F5"/>
    <w:rsid w:val="00AD34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B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A5"/>
    <w:pPr>
      <w:tabs>
        <w:tab w:val="center" w:pos="4320"/>
        <w:tab w:val="right" w:pos="8640"/>
      </w:tabs>
    </w:pPr>
  </w:style>
  <w:style w:type="character" w:customStyle="1" w:styleId="HeaderChar">
    <w:name w:val="Header Char"/>
    <w:basedOn w:val="DefaultParagraphFont"/>
    <w:link w:val="Header"/>
    <w:uiPriority w:val="99"/>
    <w:rsid w:val="00AD34A5"/>
  </w:style>
  <w:style w:type="paragraph" w:styleId="Footer">
    <w:name w:val="footer"/>
    <w:basedOn w:val="Normal"/>
    <w:link w:val="FooterChar"/>
    <w:uiPriority w:val="99"/>
    <w:unhideWhenUsed/>
    <w:rsid w:val="00AD34A5"/>
    <w:pPr>
      <w:tabs>
        <w:tab w:val="center" w:pos="4320"/>
        <w:tab w:val="right" w:pos="8640"/>
      </w:tabs>
    </w:pPr>
  </w:style>
  <w:style w:type="character" w:customStyle="1" w:styleId="FooterChar">
    <w:name w:val="Footer Char"/>
    <w:basedOn w:val="DefaultParagraphFont"/>
    <w:link w:val="Footer"/>
    <w:uiPriority w:val="99"/>
    <w:rsid w:val="00AD34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A5"/>
    <w:pPr>
      <w:tabs>
        <w:tab w:val="center" w:pos="4320"/>
        <w:tab w:val="right" w:pos="8640"/>
      </w:tabs>
    </w:pPr>
  </w:style>
  <w:style w:type="character" w:customStyle="1" w:styleId="HeaderChar">
    <w:name w:val="Header Char"/>
    <w:basedOn w:val="DefaultParagraphFont"/>
    <w:link w:val="Header"/>
    <w:uiPriority w:val="99"/>
    <w:rsid w:val="00AD34A5"/>
  </w:style>
  <w:style w:type="paragraph" w:styleId="Footer">
    <w:name w:val="footer"/>
    <w:basedOn w:val="Normal"/>
    <w:link w:val="FooterChar"/>
    <w:uiPriority w:val="99"/>
    <w:unhideWhenUsed/>
    <w:rsid w:val="00AD34A5"/>
    <w:pPr>
      <w:tabs>
        <w:tab w:val="center" w:pos="4320"/>
        <w:tab w:val="right" w:pos="8640"/>
      </w:tabs>
    </w:pPr>
  </w:style>
  <w:style w:type="character" w:customStyle="1" w:styleId="FooterChar">
    <w:name w:val="Footer Char"/>
    <w:basedOn w:val="DefaultParagraphFont"/>
    <w:link w:val="Footer"/>
    <w:uiPriority w:val="99"/>
    <w:rsid w:val="00A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2838</Characters>
  <Application>Microsoft Macintosh Word</Application>
  <DocSecurity>0</DocSecurity>
  <Lines>23</Lines>
  <Paragraphs>6</Paragraphs>
  <ScaleCrop>false</ScaleCrop>
  <Company>Great Neck Public Schools</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Virgilio</dc:creator>
  <cp:keywords/>
  <dc:description/>
  <cp:lastModifiedBy>Anthony Virgilio</cp:lastModifiedBy>
  <cp:revision>2</cp:revision>
  <dcterms:created xsi:type="dcterms:W3CDTF">2014-02-21T17:06:00Z</dcterms:created>
  <dcterms:modified xsi:type="dcterms:W3CDTF">2014-02-21T17:44:00Z</dcterms:modified>
</cp:coreProperties>
</file>